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id w:val="-2061085459"/>
        <w:docPartObj>
          <w:docPartGallery w:val="Cover Pages"/>
          <w:docPartUnique/>
        </w:docPartObj>
      </w:sdtPr>
      <w:sdtContent>
        <w:p w14:paraId="4F551A31" w14:textId="6CA89D55" w:rsidR="00822ABA" w:rsidRPr="008E1B4F" w:rsidRDefault="00DD535B" w:rsidP="002B4A0B">
          <w:pPr>
            <w:rPr>
              <w:rFonts w:ascii="Times New Roman" w:hAnsi="Times New Roman" w:cs="Times New Roman"/>
              <w:sz w:val="24"/>
              <w:szCs w:val="24"/>
            </w:rPr>
          </w:pPr>
          <w:r w:rsidRPr="00DD535B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5EB859" wp14:editId="09D319B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450"/>
                                  <w:gridCol w:w="4742"/>
                                </w:tblGrid>
                                <w:tr w:rsidR="00DD535B" w14:paraId="4668D1A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F5AEA6A" w14:textId="2846B4E7" w:rsidR="00DD535B" w:rsidRDefault="000C220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n-US" w:eastAsia="en-US"/>
                                        </w:rPr>
                                        <w:drawing>
                                          <wp:inline distT="0" distB="0" distL="0" distR="0" wp14:anchorId="3B96CC79" wp14:editId="527FC683">
                                            <wp:extent cx="3638550" cy="2842895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Lake kivu.jpeg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638550" cy="284289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DDFECF3" w14:textId="73B46EA9" w:rsidR="00DD535B" w:rsidRDefault="000C2206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0C220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AN INCEPTION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 REPORT </w:t>
                                          </w:r>
                                          <w:r w:rsidRPr="000C220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TO CONDUCT </w:t>
                                          </w:r>
                                          <w:r w:rsidRPr="000C220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AN ECOTOURISM COST EFFECTIVE ANALYSIS TO IDENTIFY THE ANTICIPATED ECONOMIC IMPACTFUL INNOVATIONS AND THE FUNDAMENTAL BASIS OF MOST PROFITABLE LAKE WATER BUSINESS ON THE 5 IDENTIFIED LAKES IN RWANDA (KIVU, MUHAZI, BURERA, RUHONDO AND MUGESERA)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2921DA3" w14:textId="58F00882" w:rsidR="00DD535B" w:rsidRDefault="000C2206" w:rsidP="000C2206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A87DD9D" w14:textId="6F199462" w:rsidR="00DD535B" w:rsidRDefault="00DD535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showingPlcHdr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794DC359" w14:textId="1EDBBE20" w:rsidR="00DD535B" w:rsidRDefault="000C2206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48"/>
                                          <w:szCs w:val="48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374C1C14" w14:textId="062A83F1" w:rsidR="00DD535B" w:rsidRPr="00513F58" w:rsidRDefault="000C2206">
                                          <w:pPr>
                                            <w:pStyle w:val="NoSpacing"/>
                                            <w:rPr>
                                              <w:color w:val="000000" w:themeColor="text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513F58">
                                            <w:rPr>
                                              <w:color w:val="000000" w:themeColor="text1"/>
                                              <w:sz w:val="48"/>
                                              <w:szCs w:val="48"/>
                                            </w:rPr>
                                            <w:t>Barrack Manono&amp; Festus Maina</w:t>
                                          </w:r>
                                        </w:p>
                                      </w:sdtContent>
                                    </w:sdt>
                                    <w:p w14:paraId="7DDDF0B9" w14:textId="5DABDA8E" w:rsidR="00DD535B" w:rsidRDefault="00DD535B" w:rsidP="000C2206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0C2206">
                                            <w:rPr>
                                              <w:color w:val="44546A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3E3FFBF7" w14:textId="77777777" w:rsidR="00DD535B" w:rsidRDefault="00DD535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15EB8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450"/>
                            <w:gridCol w:w="4742"/>
                          </w:tblGrid>
                          <w:tr w:rsidR="00DD535B" w14:paraId="4668D1A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F5AEA6A" w14:textId="2846B4E7" w:rsidR="00DD535B" w:rsidRDefault="000C220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B96CC79" wp14:editId="527FC683">
                                      <wp:extent cx="3638550" cy="284289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Lake kivu.jpe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38550" cy="28428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DDFECF3" w14:textId="73B46EA9" w:rsidR="00DD535B" w:rsidRDefault="000C2206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0C220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AN INCEPTION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REPORT </w:t>
                                    </w:r>
                                    <w:r w:rsidRPr="000C220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TO CONDUCT </w:t>
                                    </w:r>
                                    <w:r w:rsidRPr="000C220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AN ECOTOURISM COST EFFECTIVE ANALYSIS TO IDENTIFY THE ANTICIPATED ECONOMIC IMPACTFUL INNOVATIONS AND THE FUNDAMENTAL BASIS OF MOST PROFITABLE LAKE WATER BUSINESS ON THE 5 IDENTIFIED LAKES IN RWANDA (KIVU, MUHAZI, BURERA, RUHONDO AND MUGESERA)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2921DA3" w14:textId="58F00882" w:rsidR="00DD535B" w:rsidRDefault="000C2206" w:rsidP="000C220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A87DD9D" w14:textId="6F199462" w:rsidR="00DD535B" w:rsidRDefault="00DD535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Abstract"/>
                                  <w:tag w:val=""/>
                                  <w:id w:val="-2036181933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794DC359" w14:textId="1EDBBE20" w:rsidR="00DD535B" w:rsidRDefault="000C2206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74C1C14" w14:textId="062A83F1" w:rsidR="00DD535B" w:rsidRPr="00513F58" w:rsidRDefault="000C2206">
                                    <w:pPr>
                                      <w:pStyle w:val="NoSpacing"/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</w:rPr>
                                    </w:pPr>
                                    <w:r w:rsidRPr="00513F58"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</w:rPr>
                                      <w:t>Barrack Manono&amp; Festus Maina</w:t>
                                    </w:r>
                                  </w:p>
                                </w:sdtContent>
                              </w:sdt>
                              <w:p w14:paraId="7DDDF0B9" w14:textId="5DABDA8E" w:rsidR="00DD535B" w:rsidRDefault="00DD535B" w:rsidP="000C2206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0C2206">
                                      <w:rPr>
                                        <w:color w:val="44546A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3E3FFBF7" w14:textId="77777777" w:rsidR="00DD535B" w:rsidRDefault="00DD535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1F3B2918" w14:textId="77777777" w:rsidR="002B4A0B" w:rsidRPr="009457A6" w:rsidRDefault="002B4A0B" w:rsidP="002B4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Introduction</w:t>
      </w:r>
    </w:p>
    <w:p w14:paraId="26B5092E" w14:textId="380A73BE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 xml:space="preserve">The purpose of this Inception Report is to outline the scope, objectives, and methodology for an Eco-tourism cost effective analysis to identify the anticipated economic impactful innovations and the fundamental basis of most profitable Lake </w:t>
      </w:r>
      <w:r w:rsidR="00822ABA" w:rsidRPr="00822ABA">
        <w:rPr>
          <w:rFonts w:ascii="Times New Roman" w:hAnsi="Times New Roman" w:cs="Times New Roman"/>
          <w:sz w:val="24"/>
          <w:szCs w:val="24"/>
        </w:rPr>
        <w:t>Water</w:t>
      </w:r>
      <w:r w:rsidRPr="00822ABA">
        <w:rPr>
          <w:rFonts w:ascii="Times New Roman" w:hAnsi="Times New Roman" w:cs="Times New Roman"/>
          <w:sz w:val="24"/>
          <w:szCs w:val="24"/>
        </w:rPr>
        <w:t xml:space="preserve"> businesses in Rwanda for five identified Lakes (Kivu,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Muhazi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Burera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Ruhondo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Mugesera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>). The report aims to provide a clear understanding of the project to all stakeholders, including the client, project team, and any third-party participants.</w:t>
      </w:r>
    </w:p>
    <w:p w14:paraId="0A2DF684" w14:textId="77777777" w:rsidR="002B4A0B" w:rsidRPr="009457A6" w:rsidRDefault="002B4A0B" w:rsidP="002B4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t>Scope</w:t>
      </w:r>
    </w:p>
    <w:p w14:paraId="3FEB769B" w14:textId="1F331F11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 xml:space="preserve">The project will focus on </w:t>
      </w:r>
      <w:r w:rsidR="00822ABA" w:rsidRPr="00822ABA">
        <w:rPr>
          <w:rFonts w:ascii="Times New Roman" w:hAnsi="Times New Roman" w:cs="Times New Roman"/>
          <w:sz w:val="24"/>
          <w:szCs w:val="24"/>
        </w:rPr>
        <w:t>analysing</w:t>
      </w:r>
      <w:r w:rsidRPr="00822ABA">
        <w:rPr>
          <w:rFonts w:ascii="Times New Roman" w:hAnsi="Times New Roman" w:cs="Times New Roman"/>
          <w:sz w:val="24"/>
          <w:szCs w:val="24"/>
        </w:rPr>
        <w:t xml:space="preserve"> the economic viability of eco-tourism and water-based businesses around the five identified lakes in Rwanda. The analysis will include a review of current eco-tourism and water-based businesses, identification of potential innovative ideas, and a cost-benefit analysis of the most profitable businesses. The project will not cover land-based businesses and activities.</w:t>
      </w:r>
    </w:p>
    <w:p w14:paraId="4731F213" w14:textId="77777777" w:rsidR="002B4A0B" w:rsidRPr="009457A6" w:rsidRDefault="002B4A0B" w:rsidP="002B4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t>Objectives</w:t>
      </w:r>
    </w:p>
    <w:p w14:paraId="62208D9B" w14:textId="77777777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The objectives of this project are as follows:</w:t>
      </w:r>
    </w:p>
    <w:p w14:paraId="15E550D2" w14:textId="522B33A3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1. To identify</w:t>
      </w:r>
      <w:r w:rsidR="00DC2876">
        <w:rPr>
          <w:rFonts w:ascii="Times New Roman" w:hAnsi="Times New Roman" w:cs="Times New Roman"/>
          <w:sz w:val="24"/>
          <w:szCs w:val="24"/>
        </w:rPr>
        <w:t xml:space="preserve"> and assess the current trend</w:t>
      </w:r>
      <w:r w:rsidRPr="00822ABA">
        <w:rPr>
          <w:rFonts w:ascii="Times New Roman" w:hAnsi="Times New Roman" w:cs="Times New Roman"/>
          <w:sz w:val="24"/>
          <w:szCs w:val="24"/>
        </w:rPr>
        <w:t xml:space="preserve"> the most profitable lake water-based businesses in Rwanda, with a focus on Kivu,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Muhazi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Burera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Ruhondo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22ABA">
        <w:rPr>
          <w:rFonts w:ascii="Times New Roman" w:hAnsi="Times New Roman" w:cs="Times New Roman"/>
          <w:sz w:val="24"/>
          <w:szCs w:val="24"/>
        </w:rPr>
        <w:t>Mugesera</w:t>
      </w:r>
      <w:proofErr w:type="spellEnd"/>
      <w:r w:rsidRPr="00822ABA">
        <w:rPr>
          <w:rFonts w:ascii="Times New Roman" w:hAnsi="Times New Roman" w:cs="Times New Roman"/>
          <w:sz w:val="24"/>
          <w:szCs w:val="24"/>
        </w:rPr>
        <w:t>.</w:t>
      </w:r>
      <w:r w:rsidR="00304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A5624" w14:textId="01064558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 xml:space="preserve">2. To identify and evaluate innovative ideas that could have a significant </w:t>
      </w:r>
      <w:r w:rsidR="00DC2876">
        <w:rPr>
          <w:rFonts w:ascii="Times New Roman" w:hAnsi="Times New Roman" w:cs="Times New Roman"/>
          <w:sz w:val="24"/>
          <w:szCs w:val="24"/>
        </w:rPr>
        <w:t xml:space="preserve">Social, </w:t>
      </w:r>
      <w:r w:rsidRPr="00822ABA">
        <w:rPr>
          <w:rFonts w:ascii="Times New Roman" w:hAnsi="Times New Roman" w:cs="Times New Roman"/>
          <w:sz w:val="24"/>
          <w:szCs w:val="24"/>
        </w:rPr>
        <w:t xml:space="preserve">economic </w:t>
      </w:r>
      <w:r w:rsidR="00DC2876">
        <w:rPr>
          <w:rFonts w:ascii="Times New Roman" w:hAnsi="Times New Roman" w:cs="Times New Roman"/>
          <w:sz w:val="24"/>
          <w:szCs w:val="24"/>
        </w:rPr>
        <w:t xml:space="preserve">and environmental </w:t>
      </w:r>
      <w:r w:rsidRPr="00822ABA">
        <w:rPr>
          <w:rFonts w:ascii="Times New Roman" w:hAnsi="Times New Roman" w:cs="Times New Roman"/>
          <w:sz w:val="24"/>
          <w:szCs w:val="24"/>
        </w:rPr>
        <w:t xml:space="preserve">impact on eco-tourism </w:t>
      </w:r>
      <w:r w:rsidR="003177AB">
        <w:rPr>
          <w:rFonts w:ascii="Times New Roman" w:hAnsi="Times New Roman" w:cs="Times New Roman"/>
          <w:sz w:val="24"/>
          <w:szCs w:val="24"/>
        </w:rPr>
        <w:t>and lake water-based businesses and co</w:t>
      </w:r>
      <w:r w:rsidR="00DC2876">
        <w:rPr>
          <w:rFonts w:ascii="Times New Roman" w:hAnsi="Times New Roman" w:cs="Times New Roman"/>
          <w:sz w:val="24"/>
          <w:szCs w:val="24"/>
        </w:rPr>
        <w:t>nduct a cost benefit analysis to reduce the negative impacts.</w:t>
      </w:r>
    </w:p>
    <w:p w14:paraId="67DAC747" w14:textId="41588619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3. To provide recommendations for the most effective and sustainable eco-tourism and lake water-based businesses in Rwanda.</w:t>
      </w:r>
    </w:p>
    <w:p w14:paraId="4F1BCDCD" w14:textId="77777777" w:rsidR="002B4A0B" w:rsidRPr="009457A6" w:rsidRDefault="002B4A0B" w:rsidP="002B4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t>Methodology</w:t>
      </w:r>
    </w:p>
    <w:p w14:paraId="78B31799" w14:textId="77777777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The following methodology will be used in this project:</w:t>
      </w:r>
    </w:p>
    <w:p w14:paraId="099D3887" w14:textId="40DC9E1F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1. Desk research: A review of existing literature, reports, and other relevant documents will be conducted to identify current eco-tourism and lake water-based businesses in Rwanda and the region.</w:t>
      </w:r>
      <w:r w:rsidR="003177AB">
        <w:rPr>
          <w:rFonts w:ascii="Times New Roman" w:hAnsi="Times New Roman" w:cs="Times New Roman"/>
          <w:sz w:val="24"/>
          <w:szCs w:val="24"/>
        </w:rPr>
        <w:t xml:space="preserve"> </w:t>
      </w:r>
      <w:r w:rsidR="00DC2876">
        <w:rPr>
          <w:rFonts w:ascii="Times New Roman" w:hAnsi="Times New Roman" w:cs="Times New Roman"/>
          <w:sz w:val="24"/>
          <w:szCs w:val="24"/>
        </w:rPr>
        <w:t>Base line data collection and baseline data Gap analysis. (</w:t>
      </w:r>
      <w:r w:rsidR="003177AB">
        <w:rPr>
          <w:rFonts w:ascii="Times New Roman" w:hAnsi="Times New Roman" w:cs="Times New Roman"/>
          <w:sz w:val="24"/>
          <w:szCs w:val="24"/>
        </w:rPr>
        <w:t>Man report in consideration the CBTEs report of 2022 and the Rwanda tourism Strategic plan)</w:t>
      </w:r>
    </w:p>
    <w:p w14:paraId="6F8E54C1" w14:textId="77777777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2. Field research: Interviews and consultations will be conducted with relevant stakeholders, including government officials, business owners, investors, and tourists, to gather information on current and potential eco-tourism and lake water-based businesses in Rwanda.</w:t>
      </w:r>
    </w:p>
    <w:p w14:paraId="4256556B" w14:textId="77777777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3. Cost-benefit analysis: A cost-benefit analysis will be conducted on the identified eco-tourism and lake water-based businesses to determine their profitability and sustainability, taking into account factors such as investment costs, operational costs, and potential revenue streams.</w:t>
      </w:r>
    </w:p>
    <w:p w14:paraId="794F0AB8" w14:textId="6157FF22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4. Innovation assessment: Innovative ideas for eco-tourism and lake water-based businesses will be identified and evaluated for their potential economic impact, feasibility, and sustainability.</w:t>
      </w:r>
    </w:p>
    <w:p w14:paraId="685B3C63" w14:textId="77777777" w:rsidR="002B4A0B" w:rsidRPr="009457A6" w:rsidRDefault="002B4A0B" w:rsidP="002B4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Deliverables</w:t>
      </w:r>
    </w:p>
    <w:p w14:paraId="0F28926F" w14:textId="77777777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The following deliverables will be produced as part of this project:</w:t>
      </w:r>
    </w:p>
    <w:p w14:paraId="22867874" w14:textId="0CA95071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1. A</w:t>
      </w:r>
      <w:r w:rsidR="004D36CB">
        <w:rPr>
          <w:rFonts w:ascii="Times New Roman" w:hAnsi="Times New Roman" w:cs="Times New Roman"/>
          <w:sz w:val="24"/>
          <w:szCs w:val="24"/>
        </w:rPr>
        <w:t xml:space="preserve">n Interim </w:t>
      </w:r>
      <w:r w:rsidR="004D36CB" w:rsidRPr="00822ABA">
        <w:rPr>
          <w:rFonts w:ascii="Times New Roman" w:hAnsi="Times New Roman" w:cs="Times New Roman"/>
          <w:sz w:val="24"/>
          <w:szCs w:val="24"/>
        </w:rPr>
        <w:t>report</w:t>
      </w:r>
      <w:r w:rsidRPr="00822ABA">
        <w:rPr>
          <w:rFonts w:ascii="Times New Roman" w:hAnsi="Times New Roman" w:cs="Times New Roman"/>
          <w:sz w:val="24"/>
          <w:szCs w:val="24"/>
        </w:rPr>
        <w:t xml:space="preserve"> summarizing the findings of the desk and field research, including an analysis of the current eco-tourism and lake water-based businesses in Rwanda.</w:t>
      </w:r>
    </w:p>
    <w:p w14:paraId="598133DC" w14:textId="1D6B828C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2. A report on innovative ideas for eco-tourism and lake water-based businesses with a significant economic impact.</w:t>
      </w:r>
      <w:r w:rsidR="003177AB">
        <w:rPr>
          <w:rFonts w:ascii="Times New Roman" w:hAnsi="Times New Roman" w:cs="Times New Roman"/>
          <w:sz w:val="24"/>
          <w:szCs w:val="24"/>
        </w:rPr>
        <w:t xml:space="preserve"> </w:t>
      </w:r>
      <w:r w:rsidRPr="00822ABA">
        <w:rPr>
          <w:rFonts w:ascii="Times New Roman" w:hAnsi="Times New Roman" w:cs="Times New Roman"/>
          <w:sz w:val="24"/>
          <w:szCs w:val="24"/>
        </w:rPr>
        <w:t>A cost-benefit analysis report of the most profitable eco-tourism and lake w</w:t>
      </w:r>
      <w:r w:rsidR="00DC2876">
        <w:rPr>
          <w:rFonts w:ascii="Times New Roman" w:hAnsi="Times New Roman" w:cs="Times New Roman"/>
          <w:sz w:val="24"/>
          <w:szCs w:val="24"/>
        </w:rPr>
        <w:t>ater-based businesses calculating NPV, BCR IRR</w:t>
      </w:r>
    </w:p>
    <w:p w14:paraId="7D68C875" w14:textId="03EC1DE3" w:rsidR="002B4A0B" w:rsidRPr="00822ABA" w:rsidRDefault="003177AB" w:rsidP="002B4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4A0B" w:rsidRPr="00822ABA">
        <w:rPr>
          <w:rFonts w:ascii="Times New Roman" w:hAnsi="Times New Roman" w:cs="Times New Roman"/>
          <w:sz w:val="24"/>
          <w:szCs w:val="24"/>
        </w:rPr>
        <w:t>. A final report providing recommendations for the most effective and sustainable eco-tourism and lake water-based businesses in Rwanda.</w:t>
      </w:r>
    </w:p>
    <w:p w14:paraId="37DF2E02" w14:textId="77777777" w:rsidR="002B4A0B" w:rsidRPr="009457A6" w:rsidRDefault="002B4A0B" w:rsidP="002B4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t>Timeline</w:t>
      </w:r>
    </w:p>
    <w:p w14:paraId="07F4E629" w14:textId="77777777" w:rsidR="002B4A0B" w:rsidRPr="00822ABA" w:rsidRDefault="002B4A0B" w:rsidP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>The project is expected to take six months, starting in July 2023 and ending in December 2023. The timeline for each deliverable is as follows:</w:t>
      </w:r>
    </w:p>
    <w:p w14:paraId="592E67CB" w14:textId="614556EF" w:rsidR="002B4A0B" w:rsidRPr="00822ABA" w:rsidRDefault="00D3128A" w:rsidP="002B4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Inception and interim</w:t>
      </w:r>
      <w:r w:rsidR="002B4A0B" w:rsidRPr="00822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 report – 18/6/2023</w:t>
      </w:r>
    </w:p>
    <w:p w14:paraId="6450B9B9" w14:textId="76C353C4" w:rsidR="002B4A0B" w:rsidRPr="00822ABA" w:rsidRDefault="00D3128A" w:rsidP="002B4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Draft Report- 12/7/2023</w:t>
      </w:r>
    </w:p>
    <w:p w14:paraId="7BB61744" w14:textId="3485B224" w:rsidR="002B4A0B" w:rsidRPr="00822ABA" w:rsidRDefault="00D3128A" w:rsidP="002B4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4A0B" w:rsidRPr="00822ABA">
        <w:rPr>
          <w:rFonts w:ascii="Times New Roman" w:hAnsi="Times New Roman" w:cs="Times New Roman"/>
          <w:sz w:val="24"/>
          <w:szCs w:val="24"/>
        </w:rPr>
        <w:t>. Final report with recommend</w:t>
      </w:r>
      <w:r>
        <w:rPr>
          <w:rFonts w:ascii="Times New Roman" w:hAnsi="Times New Roman" w:cs="Times New Roman"/>
          <w:sz w:val="24"/>
          <w:szCs w:val="24"/>
        </w:rPr>
        <w:t xml:space="preserve">ations – August </w:t>
      </w:r>
      <w:r w:rsidR="002B4A0B" w:rsidRPr="00822ABA">
        <w:rPr>
          <w:rFonts w:ascii="Times New Roman" w:hAnsi="Times New Roman" w:cs="Times New Roman"/>
          <w:sz w:val="24"/>
          <w:szCs w:val="24"/>
        </w:rPr>
        <w:t>2023</w:t>
      </w:r>
    </w:p>
    <w:p w14:paraId="13A7762E" w14:textId="77777777" w:rsidR="002B4A0B" w:rsidRPr="009457A6" w:rsidRDefault="002B4A0B" w:rsidP="002B4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t>Roles and Responsibilities</w:t>
      </w:r>
    </w:p>
    <w:p w14:paraId="1A6D7A89" w14:textId="3D44689E" w:rsidR="002B4A0B" w:rsidRDefault="002B4A0B">
      <w:pPr>
        <w:rPr>
          <w:rFonts w:ascii="Times New Roman" w:hAnsi="Times New Roman" w:cs="Times New Roman"/>
          <w:sz w:val="24"/>
          <w:szCs w:val="24"/>
        </w:rPr>
      </w:pPr>
      <w:r w:rsidRPr="00822ABA">
        <w:rPr>
          <w:rFonts w:ascii="Times New Roman" w:hAnsi="Times New Roman" w:cs="Times New Roman"/>
          <w:sz w:val="24"/>
          <w:szCs w:val="24"/>
        </w:rPr>
        <w:t xml:space="preserve">The project team will </w:t>
      </w:r>
      <w:r w:rsidR="00822ABA">
        <w:rPr>
          <w:rFonts w:ascii="Times New Roman" w:hAnsi="Times New Roman" w:cs="Times New Roman"/>
          <w:sz w:val="24"/>
          <w:szCs w:val="24"/>
        </w:rPr>
        <w:t xml:space="preserve">be composed of the lead consultant Festus </w:t>
      </w:r>
      <w:proofErr w:type="spellStart"/>
      <w:r w:rsidR="00822ABA">
        <w:rPr>
          <w:rFonts w:ascii="Times New Roman" w:hAnsi="Times New Roman" w:cs="Times New Roman"/>
          <w:sz w:val="24"/>
          <w:szCs w:val="24"/>
        </w:rPr>
        <w:t>Maina</w:t>
      </w:r>
      <w:proofErr w:type="spellEnd"/>
      <w:r w:rsidR="00822ABA">
        <w:rPr>
          <w:rFonts w:ascii="Times New Roman" w:hAnsi="Times New Roman" w:cs="Times New Roman"/>
          <w:sz w:val="24"/>
          <w:szCs w:val="24"/>
        </w:rPr>
        <w:t xml:space="preserve"> and Barrack Manono An</w:t>
      </w:r>
      <w:r w:rsidR="003044C0">
        <w:rPr>
          <w:rFonts w:ascii="Times New Roman" w:hAnsi="Times New Roman" w:cs="Times New Roman"/>
          <w:sz w:val="24"/>
          <w:szCs w:val="24"/>
        </w:rPr>
        <w:t xml:space="preserve"> assistant consultant. </w:t>
      </w:r>
    </w:p>
    <w:p w14:paraId="2DCDF632" w14:textId="77777777" w:rsidR="003044C0" w:rsidRPr="009457A6" w:rsidRDefault="003044C0" w:rsidP="003044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A6">
        <w:rPr>
          <w:rFonts w:ascii="Times New Roman" w:hAnsi="Times New Roman" w:cs="Times New Roman"/>
          <w:b/>
          <w:sz w:val="24"/>
          <w:szCs w:val="24"/>
          <w:u w:val="single"/>
        </w:rPr>
        <w:t>Risks and Assumptions</w:t>
      </w:r>
    </w:p>
    <w:p w14:paraId="516A9FD3" w14:textId="77777777" w:rsidR="003044C0" w:rsidRPr="003044C0" w:rsidRDefault="003044C0" w:rsidP="003044C0">
      <w:pPr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sz w:val="24"/>
          <w:szCs w:val="24"/>
        </w:rPr>
        <w:t>The following risks and assumptions have been identified for this project:</w:t>
      </w:r>
    </w:p>
    <w:p w14:paraId="02823C52" w14:textId="77777777" w:rsidR="003044C0" w:rsidRPr="003044C0" w:rsidRDefault="003044C0" w:rsidP="003044C0">
      <w:pPr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sz w:val="24"/>
          <w:szCs w:val="24"/>
        </w:rPr>
        <w:t>1. Risk: Limited availability of data for analysis may impact the accuracy of results.</w:t>
      </w:r>
    </w:p>
    <w:p w14:paraId="0A09D59B" w14:textId="54DD5E8C" w:rsidR="003044C0" w:rsidRPr="003044C0" w:rsidRDefault="003044C0" w:rsidP="003044C0">
      <w:pPr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sz w:val="24"/>
          <w:szCs w:val="24"/>
        </w:rPr>
        <w:t>Mitigation: The research team will collect data from various</w:t>
      </w:r>
      <w:r>
        <w:rPr>
          <w:rFonts w:ascii="Times New Roman" w:hAnsi="Times New Roman" w:cs="Times New Roman"/>
          <w:sz w:val="24"/>
          <w:szCs w:val="24"/>
        </w:rPr>
        <w:t xml:space="preserve"> sources to ensure accuracy and </w:t>
      </w:r>
      <w:r w:rsidRPr="003044C0">
        <w:rPr>
          <w:rFonts w:ascii="Times New Roman" w:hAnsi="Times New Roman" w:cs="Times New Roman"/>
          <w:sz w:val="24"/>
          <w:szCs w:val="24"/>
        </w:rPr>
        <w:t>completeness.</w:t>
      </w:r>
    </w:p>
    <w:p w14:paraId="5DB24BEB" w14:textId="478D984E" w:rsidR="003044C0" w:rsidRPr="003044C0" w:rsidRDefault="003044C0" w:rsidP="003044C0">
      <w:pPr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sz w:val="24"/>
          <w:szCs w:val="24"/>
        </w:rPr>
        <w:t>2. Risk: Unforeseen changes in government policies or regulati</w:t>
      </w:r>
      <w:r>
        <w:rPr>
          <w:rFonts w:ascii="Times New Roman" w:hAnsi="Times New Roman" w:cs="Times New Roman"/>
          <w:sz w:val="24"/>
          <w:szCs w:val="24"/>
        </w:rPr>
        <w:t xml:space="preserve">ons may affect the viability of </w:t>
      </w:r>
      <w:r w:rsidRPr="003044C0">
        <w:rPr>
          <w:rFonts w:ascii="Times New Roman" w:hAnsi="Times New Roman" w:cs="Times New Roman"/>
          <w:sz w:val="24"/>
          <w:szCs w:val="24"/>
        </w:rPr>
        <w:t>identified businesses.</w:t>
      </w:r>
    </w:p>
    <w:p w14:paraId="49BFA780" w14:textId="35657AF6" w:rsidR="003044C0" w:rsidRPr="003044C0" w:rsidRDefault="003044C0" w:rsidP="003044C0">
      <w:pPr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sz w:val="24"/>
          <w:szCs w:val="24"/>
        </w:rPr>
        <w:t>Mitigation: The project team will monitor any changes in policies and regulations and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4C0">
        <w:rPr>
          <w:rFonts w:ascii="Times New Roman" w:hAnsi="Times New Roman" w:cs="Times New Roman"/>
          <w:sz w:val="24"/>
          <w:szCs w:val="24"/>
        </w:rPr>
        <w:t>necessary adjustments to the analysis and recommendations.</w:t>
      </w:r>
    </w:p>
    <w:p w14:paraId="33929AB9" w14:textId="60EF27AD" w:rsidR="003044C0" w:rsidRPr="003044C0" w:rsidRDefault="003044C0" w:rsidP="003044C0">
      <w:pPr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and lake water-</w:t>
      </w:r>
      <w:r w:rsidRPr="003044C0">
        <w:rPr>
          <w:rFonts w:ascii="Times New Roman" w:hAnsi="Times New Roman" w:cs="Times New Roman"/>
          <w:sz w:val="24"/>
          <w:szCs w:val="24"/>
        </w:rPr>
        <w:t>based businesses in Rwanda.</w:t>
      </w:r>
    </w:p>
    <w:p w14:paraId="046E43C7" w14:textId="39BB8FCF" w:rsidR="003044C0" w:rsidRPr="00822ABA" w:rsidRDefault="003044C0" w:rsidP="003044C0">
      <w:pPr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sz w:val="24"/>
          <w:szCs w:val="24"/>
        </w:rPr>
        <w:t>Mitigation: The team will conduct market research to validate</w:t>
      </w:r>
      <w:r>
        <w:rPr>
          <w:rFonts w:ascii="Times New Roman" w:hAnsi="Times New Roman" w:cs="Times New Roman"/>
          <w:sz w:val="24"/>
          <w:szCs w:val="24"/>
        </w:rPr>
        <w:t xml:space="preserve"> this assumption and adjust the </w:t>
      </w:r>
      <w:r w:rsidRPr="003044C0">
        <w:rPr>
          <w:rFonts w:ascii="Times New Roman" w:hAnsi="Times New Roman" w:cs="Times New Roman"/>
          <w:sz w:val="24"/>
          <w:szCs w:val="24"/>
        </w:rPr>
        <w:t>analysis</w:t>
      </w:r>
      <w:r w:rsidR="008E0332">
        <w:rPr>
          <w:rFonts w:ascii="Times New Roman" w:hAnsi="Times New Roman" w:cs="Times New Roman"/>
          <w:sz w:val="24"/>
          <w:szCs w:val="24"/>
        </w:rPr>
        <w:t>.</w:t>
      </w:r>
    </w:p>
    <w:sectPr w:rsidR="003044C0" w:rsidRPr="00822ABA" w:rsidSect="00DD535B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0B"/>
    <w:rsid w:val="000C2206"/>
    <w:rsid w:val="002B4A0B"/>
    <w:rsid w:val="003044C0"/>
    <w:rsid w:val="003177AB"/>
    <w:rsid w:val="00494346"/>
    <w:rsid w:val="004D36CB"/>
    <w:rsid w:val="00506364"/>
    <w:rsid w:val="00513F58"/>
    <w:rsid w:val="00652E8C"/>
    <w:rsid w:val="00822ABA"/>
    <w:rsid w:val="008E0332"/>
    <w:rsid w:val="008E1B4F"/>
    <w:rsid w:val="00904355"/>
    <w:rsid w:val="009457A6"/>
    <w:rsid w:val="00C01FDD"/>
    <w:rsid w:val="00D3128A"/>
    <w:rsid w:val="00DC2876"/>
    <w:rsid w:val="00D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365F"/>
  <w15:chartTrackingRefBased/>
  <w15:docId w15:val="{DBC7895F-263B-2E4F-8191-BFB2BC8E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535B"/>
    <w:pPr>
      <w:spacing w:after="0" w:line="240" w:lineRule="auto"/>
    </w:pPr>
    <w:rPr>
      <w:kern w:val="0"/>
      <w:lang w:val="en-US"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D535B"/>
    <w:rPr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INCEPTION REPORT  TO CONDUCT AN ECOTOURISM COST EFFECTIVE ANALYSIS TO IDENTIFY THE ANTICIPATED ECONOMIC IMPACTFUL INNOVATIONS AND THE FUNDAMENTAL BASIS OF MOST PROFITABLE LAKE WATER BUSINESS ON THE 5 IDENTIFIED LAKES IN RWANDA (KIVU, MUHAZI, BURERA, RUHONDO AND MUGESERA)</dc:title>
  <dc:subject/>
  <dc:creator>Barrack Manono&amp; Festus Maina</dc:creator>
  <cp:keywords/>
  <dc:description/>
  <cp:lastModifiedBy>Windows User</cp:lastModifiedBy>
  <cp:revision>11</cp:revision>
  <dcterms:created xsi:type="dcterms:W3CDTF">2023-06-06T20:49:00Z</dcterms:created>
  <dcterms:modified xsi:type="dcterms:W3CDTF">2023-06-07T03:02:00Z</dcterms:modified>
</cp:coreProperties>
</file>